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Biblical Insights into Addiction</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By Dr. Mark E. Shaw</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Introduction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Goal: Learn biblical insights for those enslaved to an "addiction" (also known as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mallCaps w:val="0"/>
          <w:sz w:val="24"/>
          <w:szCs w:val="24"/>
          <w:rtl w:val="0"/>
        </w:rPr>
        <w:t xml:space="preserve">dolatry).</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 Cor. 6:9-11</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Or do you not know that the unrighteous will not inherit the kingdom of God? Do not be deceived: neither the sexually immoral, nor idolaters, nor adulterers, nor men who practice homosexuality, </w:t>
      </w:r>
      <w:r w:rsidDel="00000000" w:rsidR="00000000" w:rsidRPr="00000000">
        <w:rPr>
          <w:rFonts w:ascii="Times New Roman" w:cs="Times New Roman" w:eastAsia="Times New Roman" w:hAnsi="Times New Roman"/>
          <w:i w:val="1"/>
          <w:smallCaps w:val="0"/>
          <w:sz w:val="24"/>
          <w:szCs w:val="24"/>
          <w:vertAlign w:val="superscript"/>
          <w:rtl w:val="0"/>
        </w:rPr>
        <w:t xml:space="preserve">10 </w:t>
      </w:r>
      <w:r w:rsidDel="00000000" w:rsidR="00000000" w:rsidRPr="00000000">
        <w:rPr>
          <w:rFonts w:ascii="Times New Roman" w:cs="Times New Roman" w:eastAsia="Times New Roman" w:hAnsi="Times New Roman"/>
          <w:i w:val="1"/>
          <w:smallCaps w:val="0"/>
          <w:sz w:val="24"/>
          <w:szCs w:val="24"/>
          <w:rtl w:val="0"/>
        </w:rPr>
        <w:t xml:space="preserve">nor thieves, nor the greedy, nor drunkards, nor revilers, nor swindlers will inherit the kingdom of God. </w:t>
      </w:r>
      <w:r w:rsidDel="00000000" w:rsidR="00000000" w:rsidRPr="00000000">
        <w:rPr>
          <w:rFonts w:ascii="Times New Roman" w:cs="Times New Roman" w:eastAsia="Times New Roman" w:hAnsi="Times New Roman"/>
          <w:i w:val="1"/>
          <w:smallCaps w:val="0"/>
          <w:sz w:val="24"/>
          <w:szCs w:val="24"/>
          <w:vertAlign w:val="superscript"/>
          <w:rtl w:val="0"/>
        </w:rPr>
        <w:t xml:space="preserve">11 </w:t>
      </w:r>
      <w:r w:rsidDel="00000000" w:rsidR="00000000" w:rsidRPr="00000000">
        <w:rPr>
          <w:rFonts w:ascii="Times New Roman" w:cs="Times New Roman" w:eastAsia="Times New Roman" w:hAnsi="Times New Roman"/>
          <w:i w:val="1"/>
          <w:smallCaps w:val="0"/>
          <w:sz w:val="24"/>
          <w:szCs w:val="24"/>
          <w:rtl w:val="0"/>
        </w:rPr>
        <w:t xml:space="preserve">And such were some of you. But you were washed, you were sanctified, you were justified in the name of the Lord Jesus Christ and by the Spirit of our God. </w:t>
      </w:r>
      <w:r w:rsidDel="00000000" w:rsidR="00000000" w:rsidRPr="00000000">
        <w:rPr>
          <w:rFonts w:ascii="Times New Roman" w:cs="Times New Roman" w:eastAsia="Times New Roman" w:hAnsi="Times New Roman"/>
          <w:smallCaps w:val="0"/>
          <w:sz w:val="24"/>
          <w:szCs w:val="24"/>
          <w:rtl w:val="0"/>
        </w:rPr>
        <w:t xml:space="preserve">(ESV)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Galatians 6:1-3</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Brothers, if anyone is caught in any transgression, you who are spiritual should restore him in a spirit of gentleness. Keep watch on yourself, lest you too be tempted. </w:t>
      </w:r>
      <w:r w:rsidDel="00000000" w:rsidR="00000000" w:rsidRPr="00000000">
        <w:rPr>
          <w:rFonts w:ascii="Times New Roman" w:cs="Times New Roman" w:eastAsia="Times New Roman" w:hAnsi="Times New Roman"/>
          <w:i w:val="1"/>
          <w:smallCaps w:val="0"/>
          <w:sz w:val="24"/>
          <w:szCs w:val="24"/>
          <w:vertAlign w:val="superscript"/>
          <w:rtl w:val="0"/>
        </w:rPr>
        <w:t xml:space="preserve">2</w:t>
      </w:r>
      <w:r w:rsidDel="00000000" w:rsidR="00000000" w:rsidRPr="00000000">
        <w:rPr>
          <w:rFonts w:ascii="Times New Roman" w:cs="Times New Roman" w:eastAsia="Times New Roman" w:hAnsi="Times New Roman"/>
          <w:i w:val="1"/>
          <w:smallCaps w:val="0"/>
          <w:sz w:val="24"/>
          <w:szCs w:val="24"/>
          <w:rtl w:val="0"/>
        </w:rPr>
        <w:t xml:space="preserve"> Bear one another's burdens, and so fulfill the law of Christ. </w:t>
      </w:r>
      <w:r w:rsidDel="00000000" w:rsidR="00000000" w:rsidRPr="00000000">
        <w:rPr>
          <w:rFonts w:ascii="Times New Roman" w:cs="Times New Roman" w:eastAsia="Times New Roman" w:hAnsi="Times New Roman"/>
          <w:i w:val="1"/>
          <w:smallCaps w:val="0"/>
          <w:sz w:val="24"/>
          <w:szCs w:val="24"/>
          <w:vertAlign w:val="superscript"/>
          <w:rtl w:val="0"/>
        </w:rPr>
        <w:t xml:space="preserve">3</w:t>
      </w:r>
      <w:r w:rsidDel="00000000" w:rsidR="00000000" w:rsidRPr="00000000">
        <w:rPr>
          <w:rFonts w:ascii="Times New Roman" w:cs="Times New Roman" w:eastAsia="Times New Roman" w:hAnsi="Times New Roman"/>
          <w:i w:val="1"/>
          <w:smallCaps w:val="0"/>
          <w:sz w:val="24"/>
          <w:szCs w:val="24"/>
          <w:rtl w:val="0"/>
        </w:rPr>
        <w:t xml:space="preserve"> For if anyone thinks he is something, when he is nothing, he deceives himself.</w:t>
      </w:r>
      <w:r w:rsidDel="00000000" w:rsidR="00000000" w:rsidRPr="00000000">
        <w:rPr>
          <w:rFonts w:ascii="Times New Roman" w:cs="Times New Roman" w:eastAsia="Times New Roman" w:hAnsi="Times New Roman"/>
          <w:smallCaps w:val="0"/>
          <w:sz w:val="24"/>
          <w:szCs w:val="24"/>
          <w:rtl w:val="0"/>
        </w:rPr>
        <w:t xml:space="preserve"> (ESV)</w:t>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B">
      <w:pPr>
        <w:pStyle w:val="Heading1"/>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Times New Roman" w:cs="Times New Roman" w:eastAsia="Times New Roman" w:hAnsi="Times New Roman"/>
          <w:smallCaps w:val="0"/>
          <w:sz w:val="24"/>
          <w:szCs w:val="24"/>
          <w:rtl w:val="0"/>
        </w:rPr>
        <w:t xml:space="preserve">Addiction Counseling</w:t>
      </w:r>
    </w:p>
    <w:p w:rsidR="00000000" w:rsidDel="00000000" w:rsidP="00000000" w:rsidRDefault="00000000" w:rsidRPr="00000000" w14:paraId="0000000C">
      <w:pPr>
        <w:pStyle w:val="Heading1"/>
        <w:numPr>
          <w:ilvl w:val="1"/>
          <w:numId w:val="1"/>
        </w:numPr>
        <w:pBdr>
          <w:top w:space="0" w:sz="0" w:val="nil"/>
          <w:left w:space="0" w:sz="0" w:val="nil"/>
          <w:bottom w:space="0" w:sz="0" w:val="nil"/>
          <w:right w:space="0" w:sz="0" w:val="nil"/>
          <w:between w:space="0" w:sz="0" w:val="nil"/>
        </w:pBdr>
        <w:shd w:fill="auto" w:val="clear"/>
        <w:ind w:left="1170" w:hanging="360"/>
      </w:pPr>
      <w:r w:rsidDel="00000000" w:rsidR="00000000" w:rsidRPr="00000000">
        <w:rPr>
          <w:rFonts w:ascii="Times New Roman" w:cs="Times New Roman" w:eastAsia="Times New Roman" w:hAnsi="Times New Roman"/>
          <w:smallCaps w:val="0"/>
          <w:sz w:val="24"/>
          <w:szCs w:val="24"/>
          <w:rtl w:val="0"/>
        </w:rPr>
        <w:t xml:space="preserve">Defining Addiction Biblically</w:t>
      </w:r>
    </w:p>
    <w:p w:rsidR="00000000" w:rsidDel="00000000" w:rsidP="00000000" w:rsidRDefault="00000000" w:rsidRPr="00000000" w14:paraId="0000000D">
      <w:pPr>
        <w:pStyle w:val="Heading1"/>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sz w:val="24"/>
          <w:szCs w:val="24"/>
          <w:rtl w:val="0"/>
        </w:rPr>
        <w:t xml:space="preserve">Sin/Idolatry: Isa. 44:9-20; Ephesians 5:18 And do not get drunk with wine, for that is debauchery, but be filled with the Spirit... (ESV)</w:t>
      </w:r>
    </w:p>
    <w:p w:rsidR="00000000" w:rsidDel="00000000" w:rsidP="00000000" w:rsidRDefault="00000000" w:rsidRPr="00000000" w14:paraId="0000000E">
      <w:pPr>
        <w:pStyle w:val="Heading1"/>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sz w:val="24"/>
          <w:szCs w:val="24"/>
          <w:rtl w:val="0"/>
        </w:rPr>
        <w:t xml:space="preserve">Disordered </w:t>
      </w:r>
      <w:r w:rsidDel="00000000" w:rsidR="00000000" w:rsidRPr="00000000">
        <w:rPr>
          <w:rFonts w:ascii="Times New Roman" w:cs="Times New Roman" w:eastAsia="Times New Roman" w:hAnsi="Times New Roman"/>
          <w:smallCaps w:val="0"/>
          <w:sz w:val="24"/>
          <w:szCs w:val="24"/>
          <w:u w:val="single"/>
          <w:rtl w:val="0"/>
        </w:rPr>
        <w:t xml:space="preserve">worship</w:t>
      </w:r>
      <w:r w:rsidDel="00000000" w:rsidR="00000000" w:rsidRPr="00000000">
        <w:rPr>
          <w:rFonts w:ascii="Times New Roman" w:cs="Times New Roman" w:eastAsia="Times New Roman" w:hAnsi="Times New Roman"/>
          <w:smallCaps w:val="0"/>
          <w:sz w:val="24"/>
          <w:szCs w:val="24"/>
          <w:rtl w:val="0"/>
        </w:rPr>
        <w:t xml:space="preserve">; self-seeking rather than serving Christ</w:t>
      </w:r>
    </w:p>
    <w:p w:rsidR="00000000" w:rsidDel="00000000" w:rsidP="00000000" w:rsidRDefault="00000000" w:rsidRPr="00000000" w14:paraId="0000000F">
      <w:pPr>
        <w:pStyle w:val="Heading1"/>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sz w:val="24"/>
          <w:szCs w:val="24"/>
          <w:rtl w:val="0"/>
        </w:rPr>
        <w:t xml:space="preserve">Focusing energy/time on something other than God for selfish gain involving </w:t>
      </w:r>
      <w:r w:rsidDel="00000000" w:rsidR="00000000" w:rsidRPr="00000000">
        <w:rPr>
          <w:rFonts w:ascii="Times New Roman" w:cs="Times New Roman" w:eastAsia="Times New Roman" w:hAnsi="Times New Roman"/>
          <w:smallCaps w:val="0"/>
          <w:sz w:val="24"/>
          <w:szCs w:val="24"/>
          <w:u w:val="single"/>
          <w:rtl w:val="0"/>
        </w:rPr>
        <w:t xml:space="preserve">sacrifice</w:t>
      </w:r>
      <w:r w:rsidDel="00000000" w:rsidR="00000000" w:rsidRPr="00000000">
        <w:rPr>
          <w:rFonts w:ascii="Times New Roman" w:cs="Times New Roman" w:eastAsia="Times New Roman" w:hAnsi="Times New Roman"/>
          <w:smallCaps w:val="0"/>
          <w:sz w:val="24"/>
          <w:szCs w:val="24"/>
          <w:rtl w:val="0"/>
        </w:rPr>
        <w:t xml:space="preserve">: “the act of giving up something that you want to keep, especially in order to get or do something else or to help someone”</w:t>
      </w:r>
    </w:p>
    <w:p w:rsidR="00000000" w:rsidDel="00000000" w:rsidP="00000000" w:rsidRDefault="00000000" w:rsidRPr="00000000" w14:paraId="00000010">
      <w:pPr>
        <w:pStyle w:val="Heading1"/>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sz w:val="24"/>
          <w:szCs w:val="24"/>
          <w:rtl w:val="0"/>
        </w:rPr>
        <w:t xml:space="preserve">A Biblical Re-definition of Sin in the Heart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persistent, </w:t>
      </w:r>
      <w:r w:rsidDel="00000000" w:rsidR="00000000" w:rsidRPr="00000000">
        <w:rPr>
          <w:rFonts w:ascii="Times New Roman" w:cs="Times New Roman" w:eastAsia="Times New Roman" w:hAnsi="Times New Roman"/>
          <w:smallCaps w:val="0"/>
          <w:u w:val="single"/>
          <w:rtl w:val="0"/>
        </w:rPr>
        <w:t xml:space="preserve">habitual</w:t>
      </w:r>
      <w:r w:rsidDel="00000000" w:rsidR="00000000" w:rsidRPr="00000000">
        <w:rPr>
          <w:rFonts w:ascii="Times New Roman" w:cs="Times New Roman" w:eastAsia="Times New Roman" w:hAnsi="Times New Roman"/>
          <w:smallCaps w:val="0"/>
          <w:rtl w:val="0"/>
        </w:rPr>
        <w:t xml:space="preserve"> thoughts, words, and actions associated with excessive pleasure-seeking which are </w:t>
      </w:r>
      <w:r w:rsidDel="00000000" w:rsidR="00000000" w:rsidRPr="00000000">
        <w:rPr>
          <w:rFonts w:ascii="Times New Roman" w:cs="Times New Roman" w:eastAsia="Times New Roman" w:hAnsi="Times New Roman"/>
          <w:i w:val="1"/>
          <w:smallCaps w:val="0"/>
          <w:rtl w:val="0"/>
        </w:rPr>
        <w:t xml:space="preserve">known</w:t>
      </w:r>
      <w:r w:rsidDel="00000000" w:rsidR="00000000" w:rsidRPr="00000000">
        <w:rPr>
          <w:rFonts w:ascii="Times New Roman" w:cs="Times New Roman" w:eastAsia="Times New Roman" w:hAnsi="Times New Roman"/>
          <w:smallCaps w:val="0"/>
          <w:rtl w:val="0"/>
        </w:rPr>
        <w:t xml:space="preserve"> by the user to be harmful and physically enslaving, sinful, and willful choices to disobey God (whether one acknowledges it or not).” –Shaw, 2012</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170" w:hanging="360"/>
      </w:pPr>
      <w:r w:rsidDel="00000000" w:rsidR="00000000" w:rsidRPr="00000000">
        <w:rPr>
          <w:rFonts w:ascii="Times New Roman" w:cs="Times New Roman" w:eastAsia="Times New Roman" w:hAnsi="Times New Roman"/>
          <w:smallCaps w:val="0"/>
          <w:rtl w:val="0"/>
        </w:rPr>
        <w:t xml:space="preserve">Understanding Your Addicted Counselee using </w:t>
      </w:r>
      <w:r w:rsidDel="00000000" w:rsidR="00000000" w:rsidRPr="00000000">
        <w:rPr>
          <w:rFonts w:ascii="Times New Roman" w:cs="Times New Roman" w:eastAsia="Times New Roman" w:hAnsi="Times New Roman"/>
          <w:smallCaps w:val="0"/>
          <w:rtl w:val="0"/>
        </w:rPr>
        <w:t xml:space="preserve">Proverbs 23:29-35</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u w:val="single"/>
          <w:rtl w:val="0"/>
        </w:rPr>
        <w:t xml:space="preserve">Agenda</w:t>
      </w:r>
      <w:r w:rsidDel="00000000" w:rsidR="00000000" w:rsidRPr="00000000">
        <w:rPr>
          <w:rFonts w:ascii="Times New Roman" w:cs="Times New Roman" w:eastAsia="Times New Roman" w:hAnsi="Times New Roman"/>
          <w:smallCaps w:val="0"/>
          <w:rtl w:val="0"/>
        </w:rPr>
        <w:t xml:space="preserve"> in v. 29</w:t>
      </w:r>
    </w:p>
    <w:p w:rsidR="00000000" w:rsidDel="00000000" w:rsidP="00000000" w:rsidRDefault="00000000" w:rsidRPr="00000000" w14:paraId="00000014">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Who has woe? (recklessness; impending doom)</w:t>
      </w:r>
    </w:p>
    <w:p w:rsidR="00000000" w:rsidDel="00000000" w:rsidP="00000000" w:rsidRDefault="00000000" w:rsidRPr="00000000" w14:paraId="00000015">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Who has sorrow? (deep sadness; hurt, bitterness, anger leading to depression)</w:t>
      </w:r>
    </w:p>
    <w:p w:rsidR="00000000" w:rsidDel="00000000" w:rsidP="00000000" w:rsidRDefault="00000000" w:rsidRPr="00000000" w14:paraId="00000016">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Who has strife? (relational problems)</w:t>
      </w:r>
    </w:p>
    <w:p w:rsidR="00000000" w:rsidDel="00000000" w:rsidP="00000000" w:rsidRDefault="00000000" w:rsidRPr="00000000" w14:paraId="00000017">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Who has complaining? (ungrateful)</w:t>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Who has wounds without cause? (physical; also, forgotten cause of initial pain)</w:t>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Who has redness of eyes? (physical; hopelessness)</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rtl w:val="0"/>
        </w:rPr>
        <w:t xml:space="preserve">Addictive Behaviors in v. 30</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Those who tarry long over wine; (time spent searching and drinking)</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Those who go to try mixed wine. (seeking the hard liquor/drugs)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color w:val="262626"/>
          <w:rtl w:val="0"/>
        </w:rPr>
        <w:t xml:space="preserve">Three Warnings about </w:t>
      </w:r>
      <w:r w:rsidDel="00000000" w:rsidR="00000000" w:rsidRPr="00000000">
        <w:rPr>
          <w:rFonts w:ascii="Times New Roman" w:cs="Times New Roman" w:eastAsia="Times New Roman" w:hAnsi="Times New Roman"/>
          <w:smallCaps w:val="0"/>
          <w:color w:val="262626"/>
          <w:u w:val="single"/>
          <w:rtl w:val="0"/>
        </w:rPr>
        <w:t xml:space="preserve">Tempting</w:t>
      </w:r>
      <w:r w:rsidDel="00000000" w:rsidR="00000000" w:rsidRPr="00000000">
        <w:rPr>
          <w:rFonts w:ascii="Times New Roman" w:cs="Times New Roman" w:eastAsia="Times New Roman" w:hAnsi="Times New Roman"/>
          <w:smallCaps w:val="0"/>
          <w:color w:val="262626"/>
          <w:rtl w:val="0"/>
        </w:rPr>
        <w:t xml:space="preserve"> Your Heart</w:t>
      </w:r>
      <w:r w:rsidDel="00000000" w:rsidR="00000000" w:rsidRPr="00000000">
        <w:rPr>
          <w:rFonts w:ascii="Times New Roman" w:cs="Times New Roman" w:eastAsia="Times New Roman" w:hAnsi="Times New Roman"/>
          <w:smallCaps w:val="0"/>
          <w:color w:val="ffffff"/>
          <w:rtl w:val="0"/>
        </w:rPr>
        <w:t xml:space="preserve"> </w:t>
      </w:r>
      <w:r w:rsidDel="00000000" w:rsidR="00000000" w:rsidRPr="00000000">
        <w:rPr>
          <w:rFonts w:ascii="Times New Roman" w:cs="Times New Roman" w:eastAsia="Times New Roman" w:hAnsi="Times New Roman"/>
          <w:smallCaps w:val="0"/>
          <w:color w:val="262626"/>
          <w:rtl w:val="0"/>
        </w:rPr>
        <w:t xml:space="preserve">in v. 31</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color w:val="262626"/>
          <w:rtl w:val="0"/>
        </w:rPr>
        <w:t xml:space="preserve">Do not look at wine when it is red,</w:t>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color w:val="262626"/>
          <w:rtl w:val="0"/>
        </w:rPr>
        <w:t xml:space="preserve">when it sparkles in the cup</w:t>
      </w:r>
    </w:p>
    <w:p w:rsidR="00000000" w:rsidDel="00000000" w:rsidP="00000000" w:rsidRDefault="00000000" w:rsidRPr="00000000" w14:paraId="00000020">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color w:val="262626"/>
          <w:rtl w:val="0"/>
        </w:rPr>
        <w:t xml:space="preserve">and goes down smoothly.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2880" w:firstLine="0"/>
        <w:rPr>
          <w:rFonts w:ascii="Times New Roman" w:cs="Times New Roman" w:eastAsia="Times New Roman" w:hAnsi="Times New Roman"/>
          <w:smallCaps w:val="0"/>
          <w:color w:val="262626"/>
        </w:rPr>
      </w:pPr>
      <w:r w:rsidDel="00000000" w:rsidR="00000000" w:rsidRPr="00000000">
        <w:rPr>
          <w:rFonts w:ascii="Times New Roman" w:cs="Times New Roman" w:eastAsia="Times New Roman" w:hAnsi="Times New Roman"/>
          <w:smallCaps w:val="0"/>
          <w:color w:val="262626"/>
          <w:rtl w:val="0"/>
        </w:rPr>
        <w:t xml:space="preserve">Homework: </w:t>
      </w:r>
      <w:r w:rsidDel="00000000" w:rsidR="00000000" w:rsidRPr="00000000">
        <w:rPr>
          <w:rFonts w:ascii="Times New Roman" w:cs="Times New Roman" w:eastAsia="Times New Roman" w:hAnsi="Times New Roman"/>
          <w:smallCaps w:val="0"/>
          <w:color w:val="262626"/>
          <w:u w:val="single"/>
          <w:rtl w:val="0"/>
        </w:rPr>
        <w:t xml:space="preserve">Sparkle</w:t>
      </w:r>
      <w:r w:rsidDel="00000000" w:rsidR="00000000" w:rsidRPr="00000000">
        <w:rPr>
          <w:rFonts w:ascii="Times New Roman" w:cs="Times New Roman" w:eastAsia="Times New Roman" w:hAnsi="Times New Roman"/>
          <w:smallCaps w:val="0"/>
          <w:color w:val="262626"/>
          <w:rtl w:val="0"/>
        </w:rPr>
        <w:t xml:space="preserve"> List – list the ways your pleasure of choice </w:t>
      </w:r>
      <w:r w:rsidDel="00000000" w:rsidR="00000000" w:rsidRPr="00000000">
        <w:rPr>
          <w:rFonts w:ascii="Times New Roman" w:cs="Times New Roman" w:eastAsia="Times New Roman" w:hAnsi="Times New Roman"/>
          <w:i w:val="1"/>
          <w:smallCaps w:val="0"/>
          <w:color w:val="262626"/>
          <w:rtl w:val="0"/>
        </w:rPr>
        <w:t xml:space="preserve">sparkles</w:t>
      </w:r>
      <w:r w:rsidDel="00000000" w:rsidR="00000000" w:rsidRPr="00000000">
        <w:rPr>
          <w:rFonts w:ascii="Times New Roman" w:cs="Times New Roman" w:eastAsia="Times New Roman" w:hAnsi="Times New Roman"/>
          <w:smallCaps w:val="0"/>
          <w:color w:val="262626"/>
          <w:rtl w:val="0"/>
        </w:rPr>
        <w:t xml:space="preserve"> to you. What do you like about it? What does it give you?</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rtl w:val="0"/>
        </w:rPr>
        <w:t xml:space="preserve">Dire </w:t>
      </w:r>
      <w:r w:rsidDel="00000000" w:rsidR="00000000" w:rsidRPr="00000000">
        <w:rPr>
          <w:rFonts w:ascii="Times New Roman" w:cs="Times New Roman" w:eastAsia="Times New Roman" w:hAnsi="Times New Roman"/>
          <w:smallCaps w:val="0"/>
          <w:u w:val="single"/>
          <w:rtl w:val="0"/>
        </w:rPr>
        <w:t xml:space="preserve">Consequences</w:t>
      </w:r>
      <w:r w:rsidDel="00000000" w:rsidR="00000000" w:rsidRPr="00000000">
        <w:rPr>
          <w:rFonts w:ascii="Times New Roman" w:cs="Times New Roman" w:eastAsia="Times New Roman" w:hAnsi="Times New Roman"/>
          <w:smallCaps w:val="0"/>
          <w:rtl w:val="0"/>
        </w:rPr>
        <w:t xml:space="preserve"> in v. 32</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1980" w:hanging="360"/>
        <w:rPr>
          <w:rFonts w:ascii="Times New Roman" w:cs="Times New Roman" w:eastAsia="Times New Roman" w:hAnsi="Times New Roman"/>
          <w:smallCaps w:val="0"/>
          <w:u w:val="none"/>
        </w:rPr>
      </w:pPr>
      <w:r w:rsidDel="00000000" w:rsidR="00000000" w:rsidRPr="00000000">
        <w:rPr>
          <w:rFonts w:ascii="Times New Roman" w:cs="Times New Roman" w:eastAsia="Times New Roman" w:hAnsi="Times New Roman"/>
          <w:smallCaps w:val="0"/>
          <w:rtl w:val="0"/>
        </w:rPr>
        <w:t xml:space="preserve">In the end it bites like a serpent and stings like an adder.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2880"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Homework: </w:t>
      </w:r>
      <w:r w:rsidDel="00000000" w:rsidR="00000000" w:rsidRPr="00000000">
        <w:rPr>
          <w:rFonts w:ascii="Times New Roman" w:cs="Times New Roman" w:eastAsia="Times New Roman" w:hAnsi="Times New Roman"/>
          <w:smallCaps w:val="0"/>
          <w:u w:val="single"/>
          <w:rtl w:val="0"/>
        </w:rPr>
        <w:t xml:space="preserve">Snake</w:t>
      </w:r>
      <w:r w:rsidDel="00000000" w:rsidR="00000000" w:rsidRPr="00000000">
        <w:rPr>
          <w:rFonts w:ascii="Times New Roman" w:cs="Times New Roman" w:eastAsia="Times New Roman" w:hAnsi="Times New Roman"/>
          <w:smallCaps w:val="0"/>
          <w:rtl w:val="0"/>
        </w:rPr>
        <w:t xml:space="preserve"> List – list the ways your pleasure of choice has bitten (harmed) you. What consequences have come? Have you almost died? What is the future outcome likely to be (see Eph. 5:18; Prov. 14:12)?</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u w:val="single"/>
          <w:rtl w:val="0"/>
        </w:rPr>
        <w:t xml:space="preserve">Twisted</w:t>
      </w:r>
      <w:r w:rsidDel="00000000" w:rsidR="00000000" w:rsidRPr="00000000">
        <w:rPr>
          <w:rFonts w:ascii="Times New Roman" w:cs="Times New Roman" w:eastAsia="Times New Roman" w:hAnsi="Times New Roman"/>
          <w:smallCaps w:val="0"/>
          <w:rtl w:val="0"/>
        </w:rPr>
        <w:t xml:space="preserve"> Perception in v. 33</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Your eyes will see strange things, and your heart utter perverse things.</w:t>
      </w:r>
    </w:p>
    <w:p w:rsidR="00000000" w:rsidDel="00000000" w:rsidP="00000000" w:rsidRDefault="00000000" w:rsidRPr="00000000" w14:paraId="00000027">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Outlook changes, reality is twisted, and spoken words reveal wrong theology (i.e. “God is unfair”).</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u w:val="single"/>
          <w:rtl w:val="0"/>
        </w:rPr>
        <w:t xml:space="preserve">Instability</w:t>
      </w:r>
      <w:r w:rsidDel="00000000" w:rsidR="00000000" w:rsidRPr="00000000">
        <w:rPr>
          <w:rFonts w:ascii="Times New Roman" w:cs="Times New Roman" w:eastAsia="Times New Roman" w:hAnsi="Times New Roman"/>
          <w:smallCaps w:val="0"/>
          <w:rtl w:val="0"/>
        </w:rPr>
        <w:t xml:space="preserve"> in All Areas of Life in v. 34</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You will be like one who lies down in the midst of the sea, like one who lies on the top of a mast.</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Physical, Emotional, and Spiritual instability. </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Dr. Jekyll or Mr. Hyde?</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hd w:fill="auto" w:val="clear"/>
        <w:ind w:left="1530" w:hanging="180"/>
      </w:pPr>
      <w:r w:rsidDel="00000000" w:rsidR="00000000" w:rsidRPr="00000000">
        <w:rPr>
          <w:rFonts w:ascii="Times New Roman" w:cs="Times New Roman" w:eastAsia="Times New Roman" w:hAnsi="Times New Roman"/>
          <w:smallCaps w:val="0"/>
          <w:u w:val="single"/>
          <w:rtl w:val="0"/>
        </w:rPr>
        <w:t xml:space="preserve">Motive</w:t>
      </w:r>
      <w:r w:rsidDel="00000000" w:rsidR="00000000" w:rsidRPr="00000000">
        <w:rPr>
          <w:rFonts w:ascii="Times New Roman" w:cs="Times New Roman" w:eastAsia="Times New Roman" w:hAnsi="Times New Roman"/>
          <w:smallCaps w:val="0"/>
          <w:rtl w:val="0"/>
        </w:rPr>
        <w:t xml:space="preserve"> to Choose to Continue to Sin Despite Consequences in v. 35</w:t>
      </w:r>
    </w:p>
    <w:p w:rsidR="00000000" w:rsidDel="00000000" w:rsidP="00000000" w:rsidRDefault="00000000" w:rsidRPr="00000000" w14:paraId="0000002D">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“They struck me,” you will say, “but I was not hurt; they beat me, but I did not feel it.</w:t>
      </w:r>
    </w:p>
    <w:p w:rsidR="00000000" w:rsidDel="00000000" w:rsidP="00000000" w:rsidRDefault="00000000" w:rsidRPr="00000000" w14:paraId="0000002E">
      <w:pPr>
        <w:numPr>
          <w:ilvl w:val="3"/>
          <w:numId w:val="1"/>
        </w:numPr>
        <w:pBdr>
          <w:top w:space="0" w:sz="0" w:val="nil"/>
          <w:left w:space="0" w:sz="0" w:val="nil"/>
          <w:bottom w:space="0" w:sz="0" w:val="nil"/>
          <w:right w:space="0" w:sz="0" w:val="nil"/>
          <w:between w:space="0" w:sz="0" w:val="nil"/>
        </w:pBdr>
        <w:shd w:fill="auto" w:val="clear"/>
        <w:ind w:left="2250" w:hanging="360"/>
      </w:pPr>
      <w:r w:rsidDel="00000000" w:rsidR="00000000" w:rsidRPr="00000000">
        <w:rPr>
          <w:rFonts w:ascii="Times New Roman" w:cs="Times New Roman" w:eastAsia="Times New Roman" w:hAnsi="Times New Roman"/>
          <w:smallCaps w:val="0"/>
          <w:rtl w:val="0"/>
        </w:rPr>
        <w:t xml:space="preserve">When shall I awake? I must have another drink.”</w:t>
      </w:r>
    </w:p>
    <w:p w:rsidR="00000000" w:rsidDel="00000000" w:rsidP="00000000" w:rsidRDefault="00000000" w:rsidRPr="00000000" w14:paraId="0000002F">
      <w:pPr>
        <w:pStyle w:val="Heading1"/>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Times New Roman" w:cs="Times New Roman" w:eastAsia="Times New Roman" w:hAnsi="Times New Roman"/>
          <w:smallCaps w:val="0"/>
          <w:sz w:val="24"/>
          <w:szCs w:val="24"/>
          <w:rtl w:val="0"/>
        </w:rPr>
        <w:t xml:space="preserve">Additional Resources</w:t>
      </w:r>
    </w:p>
    <w:p w:rsidR="00000000" w:rsidDel="00000000" w:rsidP="00000000" w:rsidRDefault="00000000" w:rsidRPr="00000000" w14:paraId="00000030">
      <w:pPr>
        <w:pStyle w:val="Heading2"/>
        <w:numPr>
          <w:ilvl w:val="0"/>
          <w:numId w:val="4"/>
        </w:numPr>
        <w:pBdr>
          <w:top w:space="0" w:sz="0" w:val="nil"/>
          <w:left w:space="0" w:sz="0" w:val="nil"/>
          <w:bottom w:space="0" w:sz="0" w:val="nil"/>
          <w:right w:space="0" w:sz="0" w:val="nil"/>
          <w:between w:space="0" w:sz="0" w:val="nil"/>
        </w:pBdr>
        <w:shd w:fill="auto" w:val="clear"/>
        <w:ind w:left="90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Freedom That Lasts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 by Jim Berg</w:t>
      </w:r>
    </w:p>
    <w:p w:rsidR="00000000" w:rsidDel="00000000" w:rsidP="00000000" w:rsidRDefault="00000000" w:rsidRPr="00000000" w14:paraId="00000031">
      <w:pPr>
        <w:pStyle w:val="Heading2"/>
        <w:numPr>
          <w:ilvl w:val="0"/>
          <w:numId w:val="4"/>
        </w:numPr>
        <w:pBdr>
          <w:top w:space="0" w:sz="0" w:val="nil"/>
          <w:left w:space="0" w:sz="0" w:val="nil"/>
          <w:bottom w:space="0" w:sz="0" w:val="nil"/>
          <w:right w:space="0" w:sz="0" w:val="nil"/>
          <w:between w:space="0" w:sz="0" w:val="nil"/>
        </w:pBdr>
        <w:shd w:fill="auto" w:val="clear"/>
        <w:ind w:left="90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Addiction: A Banquet in the Grave</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&amp;</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Crossroads</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A Step-by-Step Guide Away</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from Addiction</w:t>
      </w:r>
      <w:r w:rsidDel="00000000" w:rsidR="00000000" w:rsidRPr="00000000">
        <w:rPr>
          <w:rFonts w:ascii="Times New Roman" w:cs="Times New Roman" w:eastAsia="Times New Roman" w:hAnsi="Times New Roman"/>
          <w:smallCaps w:val="0"/>
          <w:sz w:val="24"/>
          <w:szCs w:val="24"/>
          <w:rtl w:val="0"/>
        </w:rPr>
        <w:t xml:space="preserve"> by Ed Welch</w:t>
      </w:r>
    </w:p>
    <w:p w:rsidR="00000000" w:rsidDel="00000000" w:rsidP="00000000" w:rsidRDefault="00000000" w:rsidRPr="00000000" w14:paraId="00000032">
      <w:pPr>
        <w:pStyle w:val="Heading2"/>
        <w:numPr>
          <w:ilvl w:val="0"/>
          <w:numId w:val="4"/>
        </w:numPr>
        <w:pBdr>
          <w:top w:space="0" w:sz="0" w:val="nil"/>
          <w:left w:space="0" w:sz="0" w:val="nil"/>
          <w:bottom w:space="0" w:sz="0" w:val="nil"/>
          <w:right w:space="0" w:sz="0" w:val="nil"/>
          <w:between w:space="0" w:sz="0" w:val="nil"/>
        </w:pBdr>
        <w:shd w:fill="auto" w:val="clear"/>
        <w:ind w:left="90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A Walk of Repentance</w:t>
      </w:r>
      <w:r w:rsidDel="00000000" w:rsidR="00000000" w:rsidRPr="00000000">
        <w:rPr>
          <w:rFonts w:ascii="Times New Roman" w:cs="Times New Roman" w:eastAsia="Times New Roman" w:hAnsi="Times New Roman"/>
          <w:smallCaps w:val="0"/>
          <w:sz w:val="24"/>
          <w:szCs w:val="24"/>
          <w:rtl w:val="0"/>
        </w:rPr>
        <w:t xml:space="preserve"> workbook by Steve Gallagher</w:t>
      </w:r>
    </w:p>
    <w:p w:rsidR="00000000" w:rsidDel="00000000" w:rsidP="00000000" w:rsidRDefault="00000000" w:rsidRPr="00000000" w14:paraId="00000033">
      <w:pPr>
        <w:pStyle w:val="Heading2"/>
        <w:numPr>
          <w:ilvl w:val="0"/>
          <w:numId w:val="1"/>
        </w:numPr>
        <w:pBdr>
          <w:top w:space="0" w:sz="0" w:val="nil"/>
          <w:left w:space="0" w:sz="0" w:val="nil"/>
          <w:bottom w:space="0" w:sz="0" w:val="nil"/>
          <w:right w:space="0" w:sz="0" w:val="nil"/>
          <w:between w:space="0" w:sz="0" w:val="nil"/>
        </w:pBdr>
        <w:shd w:fill="auto" w:val="clear"/>
        <w:ind w:firstLine="360"/>
      </w:pPr>
      <w:r w:rsidDel="00000000" w:rsidR="00000000" w:rsidRPr="00000000">
        <w:rPr>
          <w:rFonts w:ascii="Times New Roman" w:cs="Times New Roman" w:eastAsia="Times New Roman" w:hAnsi="Times New Roman"/>
          <w:sz w:val="24"/>
          <w:szCs w:val="24"/>
          <w:rtl w:val="0"/>
        </w:rPr>
        <w:t xml:space="preserve">Addiction </w:t>
      </w:r>
      <w:r w:rsidDel="00000000" w:rsidR="00000000" w:rsidRPr="00000000">
        <w:rPr>
          <w:rFonts w:ascii="Times New Roman" w:cs="Times New Roman" w:eastAsia="Times New Roman" w:hAnsi="Times New Roman"/>
          <w:smallCaps w:val="0"/>
          <w:sz w:val="24"/>
          <w:szCs w:val="24"/>
          <w:rtl w:val="0"/>
        </w:rPr>
        <w:t xml:space="preserve">Resources by Mark E. Shaw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mallCaps w:val="0"/>
          <w:sz w:val="24"/>
          <w:szCs w:val="24"/>
          <w:rtl w:val="0"/>
        </w:rPr>
        <w:t xml:space="preserve"> booklets,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mallCaps w:val="0"/>
          <w:sz w:val="24"/>
          <w:szCs w:val="24"/>
          <w:rtl w:val="0"/>
        </w:rPr>
        <w:t xml:space="preserve"> books on </w:t>
      </w:r>
      <w:r w:rsidDel="00000000" w:rsidR="00000000" w:rsidRPr="00000000">
        <w:rPr>
          <w:rFonts w:ascii="Times New Roman" w:cs="Times New Roman" w:eastAsia="Times New Roman" w:hAnsi="Times New Roman"/>
          <w:i w:val="1"/>
          <w:smallCaps w:val="0"/>
          <w:sz w:val="24"/>
          <w:szCs w:val="24"/>
          <w:rtl w:val="0"/>
        </w:rPr>
        <w:t xml:space="preserve">“Addiction”</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34">
      <w:pPr>
        <w:pStyle w:val="Heading2"/>
        <w:numPr>
          <w:ilvl w:val="0"/>
          <w:numId w:val="3"/>
        </w:numPr>
        <w:pBdr>
          <w:top w:space="0" w:sz="0" w:val="nil"/>
          <w:left w:space="0" w:sz="0" w:val="nil"/>
          <w:bottom w:space="0" w:sz="0" w:val="nil"/>
          <w:right w:space="0" w:sz="0" w:val="nil"/>
          <w:between w:space="0" w:sz="0" w:val="nil"/>
        </w:pBdr>
        <w:shd w:fill="auto" w:val="clear"/>
        <w:ind w:left="90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mallCaps w:val="0"/>
          <w:sz w:val="24"/>
          <w:szCs w:val="24"/>
          <w:rtl w:val="0"/>
        </w:rPr>
        <w:t xml:space="preserve">For the Addict/Counselee and used in this order:</w:t>
      </w:r>
    </w:p>
    <w:p w:rsidR="00000000" w:rsidDel="00000000" w:rsidP="00000000" w:rsidRDefault="00000000" w:rsidRPr="00000000" w14:paraId="00000035">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Relapse: Biblical Prevention Strategies</w:t>
      </w:r>
      <w:r w:rsidDel="00000000" w:rsidR="00000000" w:rsidRPr="00000000">
        <w:rPr>
          <w:rFonts w:ascii="Times New Roman" w:cs="Times New Roman" w:eastAsia="Times New Roman" w:hAnsi="Times New Roman"/>
          <w:smallCaps w:val="0"/>
          <w:sz w:val="24"/>
          <w:szCs w:val="24"/>
          <w:rtl w:val="0"/>
        </w:rPr>
        <w:t xml:space="preserve"> (workbook)</w:t>
      </w:r>
    </w:p>
    <w:p w:rsidR="00000000" w:rsidDel="00000000" w:rsidP="00000000" w:rsidRDefault="00000000" w:rsidRPr="00000000" w14:paraId="00000036">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Cross Talking</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A Daily Gospel for Transforming Addicts </w:t>
      </w:r>
      <w:r w:rsidDel="00000000" w:rsidR="00000000" w:rsidRPr="00000000">
        <w:rPr>
          <w:rFonts w:ascii="Times New Roman" w:cs="Times New Roman" w:eastAsia="Times New Roman" w:hAnsi="Times New Roman"/>
          <w:smallCaps w:val="0"/>
          <w:sz w:val="24"/>
          <w:szCs w:val="24"/>
          <w:rtl w:val="0"/>
        </w:rPr>
        <w:t xml:space="preserve">(daily devotional)</w:t>
      </w:r>
    </w:p>
    <w:p w:rsidR="00000000" w:rsidDel="00000000" w:rsidP="00000000" w:rsidRDefault="00000000" w:rsidRPr="00000000" w14:paraId="00000037">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The Heart of Addiction</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smallCaps w:val="0"/>
          <w:color w:val="385623"/>
          <w:sz w:val="24"/>
          <w:szCs w:val="24"/>
          <w:rtl w:val="0"/>
        </w:rPr>
        <w:t xml:space="preserve">and</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Heart of Addiction W</w:t>
      </w:r>
      <w:r w:rsidDel="00000000" w:rsidR="00000000" w:rsidRPr="00000000">
        <w:rPr>
          <w:rFonts w:ascii="Times New Roman" w:cs="Times New Roman" w:eastAsia="Times New Roman" w:hAnsi="Times New Roman"/>
          <w:i w:val="1"/>
          <w:smallCaps w:val="0"/>
          <w:sz w:val="24"/>
          <w:szCs w:val="24"/>
          <w:rtl w:val="0"/>
        </w:rPr>
        <w:t xml:space="preserve">orkbook </w:t>
      </w:r>
      <w:r w:rsidDel="00000000" w:rsidR="00000000" w:rsidRPr="00000000">
        <w:rPr>
          <w:rFonts w:ascii="Times New Roman" w:cs="Times New Roman" w:eastAsia="Times New Roman" w:hAnsi="Times New Roman"/>
          <w:sz w:val="24"/>
          <w:szCs w:val="24"/>
          <w:rtl w:val="0"/>
        </w:rPr>
        <w:t xml:space="preserve">(two books)</w:t>
      </w:r>
      <w:r w:rsidDel="00000000" w:rsidR="00000000" w:rsidRPr="00000000">
        <w:rPr>
          <w:rtl w:val="0"/>
        </w:rPr>
      </w:r>
    </w:p>
    <w:p w:rsidR="00000000" w:rsidDel="00000000" w:rsidP="00000000" w:rsidRDefault="00000000" w:rsidRPr="00000000" w14:paraId="00000038">
      <w:pPr>
        <w:pStyle w:val="Heading2"/>
        <w:numPr>
          <w:ilvl w:val="0"/>
          <w:numId w:val="3"/>
        </w:numPr>
        <w:pBdr>
          <w:top w:space="0" w:sz="0" w:val="nil"/>
          <w:left w:space="0" w:sz="0" w:val="nil"/>
          <w:bottom w:space="0" w:sz="0" w:val="nil"/>
          <w:right w:space="0" w:sz="0" w:val="nil"/>
          <w:between w:space="0" w:sz="0" w:val="nil"/>
        </w:pBdr>
        <w:shd w:fill="auto" w:val="clear"/>
        <w:ind w:left="90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mallCaps w:val="0"/>
          <w:sz w:val="24"/>
          <w:szCs w:val="24"/>
          <w:rtl w:val="0"/>
        </w:rPr>
        <w:t xml:space="preserve">Resources for the Family Members of Addicts</w:t>
      </w:r>
    </w:p>
    <w:p w:rsidR="00000000" w:rsidDel="00000000" w:rsidP="00000000" w:rsidRDefault="00000000" w:rsidRPr="00000000" w14:paraId="00000039">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How ‘Not’ to Raise an Addict </w:t>
      </w:r>
      <w:r w:rsidDel="00000000" w:rsidR="00000000" w:rsidRPr="00000000">
        <w:rPr>
          <w:rFonts w:ascii="Times New Roman" w:cs="Times New Roman" w:eastAsia="Times New Roman" w:hAnsi="Times New Roman"/>
          <w:smallCaps w:val="0"/>
          <w:sz w:val="24"/>
          <w:szCs w:val="24"/>
          <w:rtl w:val="0"/>
        </w:rPr>
        <w:t xml:space="preserve">(book</w:t>
      </w:r>
      <w:r w:rsidDel="00000000" w:rsidR="00000000" w:rsidRPr="00000000">
        <w:rPr>
          <w:rFonts w:ascii="Times New Roman" w:cs="Times New Roman" w:eastAsia="Times New Roman" w:hAnsi="Times New Roman"/>
          <w:sz w:val="24"/>
          <w:szCs w:val="24"/>
          <w:rtl w:val="0"/>
        </w:rPr>
        <w:t xml:space="preserve">let)</w:t>
      </w:r>
      <w:r w:rsidDel="00000000" w:rsidR="00000000" w:rsidRPr="00000000">
        <w:rPr>
          <w:rtl w:val="0"/>
        </w:rPr>
      </w:r>
    </w:p>
    <w:p w:rsidR="00000000" w:rsidDel="00000000" w:rsidP="00000000" w:rsidRDefault="00000000" w:rsidRPr="00000000" w14:paraId="0000003A">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Divine Intervention:</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Hope and Help for Families</w:t>
      </w:r>
      <w:r w:rsidDel="00000000" w:rsidR="00000000" w:rsidRPr="00000000">
        <w:rPr>
          <w:rFonts w:ascii="Times New Roman" w:cs="Times New Roman" w:eastAsia="Times New Roman" w:hAnsi="Times New Roman"/>
          <w:smallCaps w:val="0"/>
          <w:sz w:val="24"/>
          <w:szCs w:val="24"/>
          <w:rtl w:val="0"/>
        </w:rPr>
        <w:t xml:space="preserve"> (book)</w:t>
      </w:r>
    </w:p>
    <w:p w:rsidR="00000000" w:rsidDel="00000000" w:rsidP="00000000" w:rsidRDefault="00000000" w:rsidRPr="00000000" w14:paraId="0000003B">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Addiction-Proof Parenting </w:t>
      </w:r>
      <w:r w:rsidDel="00000000" w:rsidR="00000000" w:rsidRPr="00000000">
        <w:rPr>
          <w:rFonts w:ascii="Times New Roman" w:cs="Times New Roman" w:eastAsia="Times New Roman" w:hAnsi="Times New Roman"/>
          <w:sz w:val="24"/>
          <w:szCs w:val="24"/>
          <w:rtl w:val="0"/>
        </w:rPr>
        <w:t xml:space="preserve">(book)</w:t>
      </w:r>
      <w:r w:rsidDel="00000000" w:rsidR="00000000" w:rsidRPr="00000000">
        <w:rPr>
          <w:rtl w:val="0"/>
        </w:rPr>
      </w:r>
    </w:p>
    <w:p w:rsidR="00000000" w:rsidDel="00000000" w:rsidP="00000000" w:rsidRDefault="00000000" w:rsidRPr="00000000" w14:paraId="0000003C">
      <w:pPr>
        <w:pStyle w:val="Heading2"/>
        <w:numPr>
          <w:ilvl w:val="0"/>
          <w:numId w:val="3"/>
        </w:numPr>
        <w:pBdr>
          <w:top w:space="0" w:sz="0" w:val="nil"/>
          <w:left w:space="0" w:sz="0" w:val="nil"/>
          <w:bottom w:space="0" w:sz="0" w:val="nil"/>
          <w:right w:space="0" w:sz="0" w:val="nil"/>
          <w:between w:space="0" w:sz="0" w:val="nil"/>
        </w:pBdr>
        <w:shd w:fill="auto" w:val="clear"/>
        <w:ind w:left="900" w:hanging="360"/>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mallCaps w:val="0"/>
          <w:sz w:val="24"/>
          <w:szCs w:val="24"/>
          <w:rtl w:val="0"/>
        </w:rPr>
        <w:t xml:space="preserve">Booklets Targeting Specific Issues</w:t>
      </w:r>
    </w:p>
    <w:p w:rsidR="00000000" w:rsidDel="00000000" w:rsidP="00000000" w:rsidRDefault="00000000" w:rsidRPr="00000000" w14:paraId="0000003D">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z w:val="24"/>
          <w:szCs w:val="24"/>
          <w:rtl w:val="0"/>
        </w:rPr>
        <w:t xml:space="preserve">Understanding Temptation: The War Within Your Heart</w:t>
      </w:r>
    </w:p>
    <w:p w:rsidR="00000000" w:rsidDel="00000000" w:rsidP="00000000" w:rsidRDefault="00000000" w:rsidRPr="00000000" w14:paraId="0000003E">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Hope and Help for Sexual Temptation</w:t>
      </w:r>
    </w:p>
    <w:p w:rsidR="00000000" w:rsidDel="00000000" w:rsidP="00000000" w:rsidRDefault="00000000" w:rsidRPr="00000000" w14:paraId="0000003F">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Hope and Help for Gambling</w:t>
      </w:r>
    </w:p>
    <w:p w:rsidR="00000000" w:rsidDel="00000000" w:rsidP="00000000" w:rsidRDefault="00000000" w:rsidRPr="00000000" w14:paraId="00000040">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Hope and Help for T.V., Video Game &amp; Internet “Addiction” </w:t>
      </w:r>
    </w:p>
    <w:p w:rsidR="00000000" w:rsidDel="00000000" w:rsidP="00000000" w:rsidRDefault="00000000" w:rsidRPr="00000000" w14:paraId="00000041">
      <w:pPr>
        <w:pStyle w:val="Heading2"/>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i w:val="1"/>
          <w:smallCaps w:val="0"/>
          <w:sz w:val="24"/>
          <w:szCs w:val="24"/>
          <w:u w:val="none"/>
        </w:rPr>
      </w:pPr>
      <w:r w:rsidDel="00000000" w:rsidR="00000000" w:rsidRPr="00000000">
        <w:rPr>
          <w:rFonts w:ascii="Times New Roman" w:cs="Times New Roman" w:eastAsia="Times New Roman" w:hAnsi="Times New Roman"/>
          <w:i w:val="1"/>
          <w:smallCaps w:val="0"/>
          <w:sz w:val="24"/>
          <w:szCs w:val="24"/>
          <w:rtl w:val="0"/>
        </w:rPr>
        <w:t xml:space="preserve">Hope and Help for Self-injurers &amp; “Cutters”</w:t>
      </w:r>
    </w:p>
    <w:p w:rsidR="00000000" w:rsidDel="00000000" w:rsidP="00000000" w:rsidRDefault="00000000" w:rsidRPr="00000000" w14:paraId="00000042">
      <w:pPr>
        <w:numPr>
          <w:ilvl w:val="1"/>
          <w:numId w:val="3"/>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Eating Disorders: Hope for Hungering Souls </w:t>
      </w:r>
      <w:r w:rsidDel="00000000" w:rsidR="00000000" w:rsidRPr="00000000">
        <w:rPr>
          <w:rFonts w:ascii="Times New Roman" w:cs="Times New Roman" w:eastAsia="Times New Roman" w:hAnsi="Times New Roman"/>
          <w:rtl w:val="0"/>
        </w:rPr>
        <w:t xml:space="preserve">(book by Shaw, Spence, &amp; Bailey)</w:t>
      </w:r>
      <w:r w:rsidDel="00000000" w:rsidR="00000000" w:rsidRPr="00000000">
        <w:rPr>
          <w:rtl w:val="0"/>
        </w:rPr>
      </w:r>
    </w:p>
    <w:sectPr>
      <w:headerReference r:id="rId6" w:type="first"/>
      <w:headerReference r:id="rId7" w:type="default"/>
      <w:footerReference r:id="rId8" w:type="first"/>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Arial" w:cs="Arial" w:eastAsia="Arial" w:hAnsi="Arial"/>
        <w:sz w:val="20"/>
        <w:szCs w:val="20"/>
      </w:rPr>
    </w:pPr>
    <w:hyperlink r:id="rId1">
      <w:r w:rsidDel="00000000" w:rsidR="00000000" w:rsidRPr="00000000">
        <w:rPr>
          <w:rFonts w:ascii="Arial" w:cs="Arial" w:eastAsia="Arial" w:hAnsi="Arial"/>
          <w:color w:val="0563c1"/>
          <w:sz w:val="20"/>
          <w:szCs w:val="20"/>
          <w:u w:val="single"/>
          <w:rtl w:val="0"/>
        </w:rPr>
        <w:t xml:space="preserve">www.theaddictionconnection.org</w:t>
      </w:r>
    </w:hyperlink>
    <w:r w:rsidDel="00000000" w:rsidR="00000000" w:rsidRPr="00000000">
      <w:rPr>
        <w:rtl w:val="0"/>
      </w:rPr>
    </w:r>
  </w:p>
  <w:p w:rsidR="00000000" w:rsidDel="00000000" w:rsidP="00000000" w:rsidRDefault="00000000" w:rsidRPr="00000000" w14:paraId="00000048">
    <w:pPr>
      <w:tabs>
        <w:tab w:val="center" w:pos="4680"/>
        <w:tab w:val="right" w:pos="9360"/>
      </w:tabs>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©2020 Dr. Mark E. Shaw              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2090738</wp:posOffset>
          </wp:positionH>
          <wp:positionV relativeFrom="paragraph">
            <wp:posOffset>228600</wp:posOffset>
          </wp:positionV>
          <wp:extent cx="1757363" cy="6176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937" l="0" r="0" t="937"/>
                  <a:stretch>
                    <a:fillRect/>
                  </a:stretch>
                </pic:blipFill>
                <pic:spPr>
                  <a:xfrm>
                    <a:off x="0" y="0"/>
                    <a:ext cx="1757363" cy="617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117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530" w:hanging="1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25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9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90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90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Bdr>
        <w:top w:space="0" w:sz="0" w:val="nil"/>
        <w:left w:space="0" w:sz="0" w:val="nil"/>
        <w:bottom w:space="0" w:sz="0" w:val="nil"/>
        <w:right w:space="0" w:sz="0" w:val="nil"/>
        <w:between w:space="0" w:sz="0" w:val="nil"/>
      </w:pBdr>
      <w:shd w:fill="auto" w:val="clear"/>
    </w:pPr>
    <w:rPr>
      <w:rFonts w:ascii="Arial" w:cs="Arial" w:eastAsia="Arial" w:hAnsi="Arial"/>
      <w:smallCaps w:val="0"/>
      <w:color w:val="000000"/>
      <w:sz w:val="28"/>
      <w:szCs w:val="28"/>
    </w:rPr>
  </w:style>
  <w:style w:type="paragraph" w:styleId="Heading2">
    <w:name w:val="heading 2"/>
    <w:basedOn w:val="Normal"/>
    <w:next w:val="Normal"/>
    <w:pPr>
      <w:widowControl w:val="0"/>
      <w:pBdr>
        <w:top w:space="0" w:sz="0" w:val="nil"/>
        <w:left w:space="0" w:sz="0" w:val="nil"/>
        <w:bottom w:space="0" w:sz="0" w:val="nil"/>
        <w:right w:space="0" w:sz="0" w:val="nil"/>
        <w:between w:space="0" w:sz="0" w:val="nil"/>
      </w:pBdr>
      <w:shd w:fill="auto" w:val="clear"/>
      <w:ind w:left="720" w:firstLine="0"/>
    </w:pPr>
    <w:rPr>
      <w:rFonts w:ascii="Arial" w:cs="Arial" w:eastAsia="Arial" w:hAnsi="Arial"/>
      <w:smallCaps w:val="0"/>
      <w:color w:val="000000"/>
      <w:sz w:val="28"/>
      <w:szCs w:val="28"/>
    </w:rPr>
  </w:style>
  <w:style w:type="paragraph" w:styleId="Heading3">
    <w:name w:val="heading 3"/>
    <w:basedOn w:val="Normal"/>
    <w:next w:val="Normal"/>
    <w:pPr>
      <w:widowControl w:val="0"/>
      <w:pBdr>
        <w:top w:space="0" w:sz="0" w:val="nil"/>
        <w:left w:space="0" w:sz="0" w:val="nil"/>
        <w:bottom w:space="0" w:sz="0" w:val="nil"/>
        <w:right w:space="0" w:sz="0" w:val="nil"/>
        <w:between w:space="0" w:sz="0" w:val="nil"/>
      </w:pBdr>
      <w:shd w:fill="auto" w:val="clear"/>
      <w:ind w:left="1440" w:firstLine="0"/>
    </w:pPr>
    <w:rPr>
      <w:rFonts w:ascii="Arial" w:cs="Arial" w:eastAsia="Arial" w:hAnsi="Arial"/>
      <w:smallCaps w:val="0"/>
      <w:color w:val="000000"/>
      <w:sz w:val="28"/>
      <w:szCs w:val="28"/>
    </w:rPr>
  </w:style>
  <w:style w:type="paragraph" w:styleId="Heading4">
    <w:name w:val="heading 4"/>
    <w:basedOn w:val="Normal"/>
    <w:next w:val="Normal"/>
    <w:pPr>
      <w:widowControl w:val="0"/>
      <w:pBdr>
        <w:top w:space="0" w:sz="0" w:val="nil"/>
        <w:left w:space="0" w:sz="0" w:val="nil"/>
        <w:bottom w:space="0" w:sz="0" w:val="nil"/>
        <w:right w:space="0" w:sz="0" w:val="nil"/>
        <w:between w:space="0" w:sz="0" w:val="nil"/>
      </w:pBdr>
      <w:shd w:fill="auto" w:val="clear"/>
      <w:ind w:left="2160" w:firstLine="0"/>
    </w:pPr>
    <w:rPr>
      <w:rFonts w:ascii="Arial" w:cs="Arial" w:eastAsia="Arial" w:hAnsi="Arial"/>
      <w:smallCaps w:val="0"/>
      <w:color w:val="000000"/>
      <w:sz w:val="28"/>
      <w:szCs w:val="28"/>
    </w:rPr>
  </w:style>
  <w:style w:type="paragraph" w:styleId="Heading5">
    <w:name w:val="heading 5"/>
    <w:basedOn w:val="Normal"/>
    <w:next w:val="Normal"/>
    <w:pPr>
      <w:widowControl w:val="0"/>
      <w:pBdr>
        <w:top w:space="0" w:sz="0" w:val="nil"/>
        <w:left w:space="0" w:sz="0" w:val="nil"/>
        <w:bottom w:space="0" w:sz="0" w:val="nil"/>
        <w:right w:space="0" w:sz="0" w:val="nil"/>
        <w:between w:space="0" w:sz="0" w:val="nil"/>
      </w:pBdr>
      <w:shd w:fill="auto" w:val="clear"/>
      <w:ind w:left="2880" w:firstLine="0"/>
    </w:pPr>
    <w:rPr>
      <w:rFonts w:ascii="Arial" w:cs="Arial" w:eastAsia="Arial" w:hAnsi="Arial"/>
      <w:smallCaps w:val="0"/>
      <w:color w:val="000000"/>
      <w:sz w:val="28"/>
      <w:szCs w:val="28"/>
    </w:rPr>
  </w:style>
  <w:style w:type="paragraph" w:styleId="Heading6">
    <w:name w:val="heading 6"/>
    <w:basedOn w:val="Normal"/>
    <w:next w:val="Normal"/>
    <w:pPr>
      <w:widowControl w:val="0"/>
      <w:pBdr>
        <w:top w:space="0" w:sz="0" w:val="nil"/>
        <w:left w:space="0" w:sz="0" w:val="nil"/>
        <w:bottom w:space="0" w:sz="0" w:val="nil"/>
        <w:right w:space="0" w:sz="0" w:val="nil"/>
        <w:between w:space="0" w:sz="0" w:val="nil"/>
      </w:pBdr>
      <w:shd w:fill="auto" w:val="clear"/>
      <w:ind w:left="3600" w:firstLine="0"/>
    </w:pPr>
    <w:rPr>
      <w:rFonts w:ascii="Arial" w:cs="Arial" w:eastAsia="Arial" w:hAnsi="Arial"/>
      <w:smallCaps w:val="0"/>
      <w:color w:val="000000"/>
      <w:sz w:val="28"/>
      <w:szCs w:val="28"/>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eaddictionconnec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