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EE1E" w14:textId="65B3EC24" w:rsidR="008B3D8F" w:rsidRPr="00500F76" w:rsidRDefault="007946CE" w:rsidP="007946CE">
      <w:pPr>
        <w:jc w:val="center"/>
        <w:rPr>
          <w:b/>
          <w:bCs/>
          <w:sz w:val="28"/>
          <w:szCs w:val="28"/>
        </w:rPr>
      </w:pPr>
      <w:r w:rsidRPr="00500F76">
        <w:rPr>
          <w:b/>
          <w:bCs/>
          <w:sz w:val="28"/>
          <w:szCs w:val="28"/>
        </w:rPr>
        <w:t xml:space="preserve">Domestic Abuse Intervention </w:t>
      </w:r>
      <w:bookmarkStart w:id="0" w:name="_GoBack"/>
      <w:bookmarkEnd w:id="0"/>
      <w:r w:rsidRPr="00500F76">
        <w:rPr>
          <w:b/>
          <w:bCs/>
          <w:sz w:val="28"/>
          <w:szCs w:val="28"/>
        </w:rPr>
        <w:t>Team Breakdown</w:t>
      </w:r>
      <w:r w:rsidRPr="00500F76">
        <w:rPr>
          <w:rStyle w:val="FootnoteReference"/>
          <w:b/>
          <w:bCs/>
          <w:sz w:val="28"/>
          <w:szCs w:val="28"/>
        </w:rPr>
        <w:footnoteReference w:id="1"/>
      </w:r>
    </w:p>
    <w:p w14:paraId="7EC80900" w14:textId="59DABCB2" w:rsidR="007946CE" w:rsidRDefault="007946CE" w:rsidP="007946CE">
      <w:pPr>
        <w:jc w:val="center"/>
        <w:rPr>
          <w:b/>
          <w:bCs/>
        </w:rPr>
      </w:pPr>
    </w:p>
    <w:tbl>
      <w:tblPr>
        <w:tblStyle w:val="TableGrid"/>
        <w:tblW w:w="13225" w:type="dxa"/>
        <w:tblInd w:w="577" w:type="dxa"/>
        <w:tblLook w:val="04A0" w:firstRow="1" w:lastRow="0" w:firstColumn="1" w:lastColumn="0" w:noHBand="0" w:noVBand="1"/>
      </w:tblPr>
      <w:tblGrid>
        <w:gridCol w:w="1975"/>
        <w:gridCol w:w="2250"/>
        <w:gridCol w:w="9000"/>
      </w:tblGrid>
      <w:tr w:rsidR="00500F76" w14:paraId="6F46EED4" w14:textId="77777777" w:rsidTr="00F96F53">
        <w:tc>
          <w:tcPr>
            <w:tcW w:w="1975" w:type="dxa"/>
          </w:tcPr>
          <w:p w14:paraId="3826E643" w14:textId="51C6D4C4" w:rsidR="00500F76" w:rsidRPr="00500F76" w:rsidRDefault="00500F76" w:rsidP="007946CE">
            <w:pPr>
              <w:rPr>
                <w:b/>
                <w:bCs/>
              </w:rPr>
            </w:pPr>
            <w:r w:rsidRPr="00500F76">
              <w:rPr>
                <w:b/>
                <w:bCs/>
              </w:rPr>
              <w:t>ROLE</w:t>
            </w:r>
          </w:p>
        </w:tc>
        <w:tc>
          <w:tcPr>
            <w:tcW w:w="2250" w:type="dxa"/>
          </w:tcPr>
          <w:p w14:paraId="475C6B6F" w14:textId="61528FBB" w:rsidR="00500F76" w:rsidRPr="00500F76" w:rsidRDefault="00500F76" w:rsidP="007946CE">
            <w:pPr>
              <w:rPr>
                <w:b/>
                <w:bCs/>
              </w:rPr>
            </w:pPr>
            <w:r w:rsidRPr="00500F76">
              <w:rPr>
                <w:b/>
                <w:bCs/>
              </w:rPr>
              <w:t>NAME</w:t>
            </w:r>
            <w:r w:rsidR="00D076D6">
              <w:rPr>
                <w:b/>
                <w:bCs/>
              </w:rPr>
              <w:t>(S)</w:t>
            </w:r>
          </w:p>
        </w:tc>
        <w:tc>
          <w:tcPr>
            <w:tcW w:w="9000" w:type="dxa"/>
          </w:tcPr>
          <w:p w14:paraId="3F926C06" w14:textId="42E5092E" w:rsidR="00500F76" w:rsidRPr="00500F76" w:rsidRDefault="00500F76" w:rsidP="00500F76">
            <w:pPr>
              <w:rPr>
                <w:b/>
                <w:bCs/>
              </w:rPr>
            </w:pPr>
            <w:r w:rsidRPr="00500F76">
              <w:rPr>
                <w:b/>
                <w:bCs/>
              </w:rPr>
              <w:t>TASK</w:t>
            </w:r>
            <w:r w:rsidR="00D076D6">
              <w:rPr>
                <w:b/>
                <w:bCs/>
              </w:rPr>
              <w:t>(S)</w:t>
            </w:r>
          </w:p>
        </w:tc>
      </w:tr>
      <w:tr w:rsidR="007946CE" w14:paraId="6CF424FB" w14:textId="77777777" w:rsidTr="00F96F53">
        <w:tc>
          <w:tcPr>
            <w:tcW w:w="1975" w:type="dxa"/>
          </w:tcPr>
          <w:p w14:paraId="3852A6D2" w14:textId="225C204D" w:rsidR="007946CE" w:rsidRPr="00500F76" w:rsidRDefault="007946CE" w:rsidP="007946CE">
            <w:r w:rsidRPr="00500F76">
              <w:t>DA Coordinator</w:t>
            </w:r>
          </w:p>
        </w:tc>
        <w:tc>
          <w:tcPr>
            <w:tcW w:w="2250" w:type="dxa"/>
          </w:tcPr>
          <w:p w14:paraId="55D695B6" w14:textId="4BA3B020" w:rsidR="007946CE" w:rsidRPr="00500F76" w:rsidRDefault="007946CE" w:rsidP="007946CE"/>
        </w:tc>
        <w:tc>
          <w:tcPr>
            <w:tcW w:w="9000" w:type="dxa"/>
          </w:tcPr>
          <w:p w14:paraId="3401E6BF" w14:textId="77777777" w:rsidR="007946CE" w:rsidRPr="00D076D6" w:rsidRDefault="007946CE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Arrange intake appointment w/ DA Specialist</w:t>
            </w:r>
          </w:p>
          <w:p w14:paraId="5CF2B354" w14:textId="77777777" w:rsidR="007946CE" w:rsidRPr="00D076D6" w:rsidRDefault="007946CE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Arrange safe house or hotel if needed</w:t>
            </w:r>
          </w:p>
          <w:p w14:paraId="4D69AE74" w14:textId="77777777" w:rsidR="007946CE" w:rsidRPr="00D076D6" w:rsidRDefault="007946CE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Arrange for cell phone, gas cards, food, necessities</w:t>
            </w:r>
          </w:p>
          <w:p w14:paraId="0A56952D" w14:textId="694C83FF" w:rsidR="007946CE" w:rsidRPr="00D076D6" w:rsidRDefault="007946CE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 xml:space="preserve">Arrange for aid with </w:t>
            </w:r>
            <w:r w:rsidR="00D076D6">
              <w:rPr>
                <w:sz w:val="20"/>
                <w:szCs w:val="20"/>
              </w:rPr>
              <w:t>local agencies</w:t>
            </w:r>
            <w:r w:rsidR="00D076D6" w:rsidRPr="00D076D6">
              <w:rPr>
                <w:sz w:val="20"/>
                <w:szCs w:val="20"/>
              </w:rPr>
              <w:t xml:space="preserve"> if needed</w:t>
            </w:r>
          </w:p>
          <w:p w14:paraId="5E6F70BC" w14:textId="77777777" w:rsidR="00D076D6" w:rsidRPr="00D076D6" w:rsidRDefault="00D076D6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Arrange for security help if needed</w:t>
            </w:r>
          </w:p>
          <w:p w14:paraId="11EBDECF" w14:textId="77777777" w:rsidR="00D076D6" w:rsidRPr="00D076D6" w:rsidRDefault="00D076D6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 xml:space="preserve">Coordinate appointments </w:t>
            </w:r>
          </w:p>
          <w:p w14:paraId="51B28BE3" w14:textId="77777777" w:rsidR="00D076D6" w:rsidRPr="00D076D6" w:rsidRDefault="00D076D6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Review safety plan as needed</w:t>
            </w:r>
          </w:p>
          <w:p w14:paraId="67B9CCCC" w14:textId="77777777" w:rsidR="00D076D6" w:rsidRPr="00D076D6" w:rsidRDefault="00D076D6" w:rsidP="00500F76">
            <w:pPr>
              <w:pStyle w:val="ListParagraph"/>
              <w:numPr>
                <w:ilvl w:val="0"/>
                <w:numId w:val="1"/>
              </w:numPr>
            </w:pPr>
            <w:r w:rsidRPr="00D076D6">
              <w:rPr>
                <w:sz w:val="20"/>
                <w:szCs w:val="20"/>
              </w:rPr>
              <w:t>Provide referrals for legal or financial assistance as needed</w:t>
            </w:r>
          </w:p>
          <w:p w14:paraId="243A55A3" w14:textId="2D4E2EDD" w:rsidR="00D076D6" w:rsidRPr="007946CE" w:rsidRDefault="00D076D6" w:rsidP="00D076D6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Coordinate with Children’s/Youth ministries as needed</w:t>
            </w:r>
          </w:p>
        </w:tc>
      </w:tr>
      <w:tr w:rsidR="00D076D6" w14:paraId="2407B1CE" w14:textId="77777777" w:rsidTr="00F96F53">
        <w:tc>
          <w:tcPr>
            <w:tcW w:w="1975" w:type="dxa"/>
          </w:tcPr>
          <w:p w14:paraId="660D3BC1" w14:textId="00D70EEA" w:rsidR="00D076D6" w:rsidRPr="00500F76" w:rsidRDefault="00D076D6" w:rsidP="007946CE">
            <w:r>
              <w:t>DA Intake Specialist</w:t>
            </w:r>
          </w:p>
        </w:tc>
        <w:tc>
          <w:tcPr>
            <w:tcW w:w="2250" w:type="dxa"/>
          </w:tcPr>
          <w:p w14:paraId="24BA3EFF" w14:textId="77777777" w:rsidR="00D076D6" w:rsidRPr="00500F76" w:rsidRDefault="00D076D6" w:rsidP="007946CE"/>
        </w:tc>
        <w:tc>
          <w:tcPr>
            <w:tcW w:w="9000" w:type="dxa"/>
          </w:tcPr>
          <w:p w14:paraId="6C184FEA" w14:textId="77777777" w:rsidR="00D076D6" w:rsidRPr="00D076D6" w:rsidRDefault="00D076D6" w:rsidP="00D076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076D6">
              <w:rPr>
                <w:rFonts w:ascii="Calibri" w:hAnsi="Calibri" w:cs="Calibri"/>
                <w:sz w:val="20"/>
                <w:szCs w:val="20"/>
              </w:rPr>
              <w:t>Using guidelines based on assessment form, meet and make a referral for care w/ coordinator</w:t>
            </w:r>
          </w:p>
          <w:p w14:paraId="7BBEC03C" w14:textId="1A4488C1" w:rsidR="00D076D6" w:rsidRPr="00D076D6" w:rsidRDefault="00D076D6" w:rsidP="00D076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076D6">
              <w:rPr>
                <w:rFonts w:ascii="Calibri" w:hAnsi="Calibri" w:cs="Calibri"/>
                <w:sz w:val="20"/>
                <w:szCs w:val="20"/>
              </w:rPr>
              <w:t>Write out instructions and a detailed report for future counseling reference</w:t>
            </w:r>
          </w:p>
          <w:p w14:paraId="5FE1C44B" w14:textId="63A3B430" w:rsidR="00D076D6" w:rsidRPr="00D076D6" w:rsidRDefault="00D076D6" w:rsidP="00D076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076D6">
              <w:rPr>
                <w:rFonts w:ascii="Calibri" w:hAnsi="Calibri" w:cs="Calibri"/>
                <w:sz w:val="20"/>
                <w:szCs w:val="20"/>
              </w:rPr>
              <w:t>Make a recommendation/meet with a pastor regarding status of abused, information on abuser</w:t>
            </w:r>
          </w:p>
          <w:p w14:paraId="73344CE1" w14:textId="5A34F972" w:rsidR="00D076D6" w:rsidRPr="00D076D6" w:rsidRDefault="00D076D6" w:rsidP="00D076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076D6">
              <w:rPr>
                <w:rFonts w:ascii="Calibri" w:hAnsi="Calibri" w:cs="Calibri"/>
                <w:sz w:val="20"/>
                <w:szCs w:val="20"/>
              </w:rPr>
              <w:t>Go over a safety plan if needed</w:t>
            </w:r>
          </w:p>
          <w:p w14:paraId="38765990" w14:textId="5A72D3EC" w:rsidR="00D076D6" w:rsidRPr="00D076D6" w:rsidRDefault="00D076D6" w:rsidP="00D076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076D6">
              <w:rPr>
                <w:rFonts w:ascii="Calibri" w:hAnsi="Calibri" w:cs="Calibri"/>
                <w:sz w:val="20"/>
                <w:szCs w:val="20"/>
              </w:rPr>
              <w:t xml:space="preserve">Refer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local agencies for aid and </w:t>
            </w:r>
            <w:r w:rsidRPr="00D076D6">
              <w:rPr>
                <w:rFonts w:ascii="Calibri" w:hAnsi="Calibri" w:cs="Calibri"/>
                <w:sz w:val="20"/>
                <w:szCs w:val="20"/>
              </w:rPr>
              <w:t xml:space="preserve">legal help if needed (can be arranged through </w:t>
            </w:r>
            <w:r>
              <w:rPr>
                <w:rFonts w:ascii="Calibri" w:hAnsi="Calibri" w:cs="Calibri"/>
                <w:sz w:val="20"/>
                <w:szCs w:val="20"/>
              </w:rPr>
              <w:t>DA C</w:t>
            </w:r>
            <w:r w:rsidRPr="00D076D6">
              <w:rPr>
                <w:rFonts w:ascii="Calibri" w:hAnsi="Calibri" w:cs="Calibri"/>
                <w:sz w:val="20"/>
                <w:szCs w:val="20"/>
              </w:rPr>
              <w:t>oordinator)</w:t>
            </w:r>
          </w:p>
          <w:p w14:paraId="180F74FC" w14:textId="049911AA" w:rsidR="00D076D6" w:rsidRPr="00D076D6" w:rsidRDefault="00D076D6" w:rsidP="00D076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76D6">
              <w:rPr>
                <w:rFonts w:ascii="Calibri" w:hAnsi="Calibri" w:cs="Calibri"/>
                <w:sz w:val="20"/>
                <w:szCs w:val="20"/>
              </w:rPr>
              <w:t>Join in counseling session with existing counselor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</w:t>
            </w:r>
            <w:r w:rsidRPr="00D076D6">
              <w:rPr>
                <w:rFonts w:ascii="Calibri" w:hAnsi="Calibri" w:cs="Calibri"/>
                <w:sz w:val="20"/>
                <w:szCs w:val="20"/>
              </w:rPr>
              <w:t xml:space="preserve"> attend first session with assigned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counselor</w:t>
            </w:r>
          </w:p>
        </w:tc>
      </w:tr>
      <w:tr w:rsidR="00D076D6" w14:paraId="314D6149" w14:textId="77777777" w:rsidTr="00F96F53">
        <w:tc>
          <w:tcPr>
            <w:tcW w:w="1975" w:type="dxa"/>
          </w:tcPr>
          <w:p w14:paraId="6CA908C5" w14:textId="2AB2CD79" w:rsidR="00D076D6" w:rsidRPr="00500F76" w:rsidRDefault="00D076D6" w:rsidP="007946CE">
            <w:r>
              <w:t>DA Legal Specialist</w:t>
            </w:r>
          </w:p>
        </w:tc>
        <w:tc>
          <w:tcPr>
            <w:tcW w:w="2250" w:type="dxa"/>
          </w:tcPr>
          <w:p w14:paraId="2BC25532" w14:textId="77777777" w:rsidR="00D076D6" w:rsidRPr="00500F76" w:rsidRDefault="00D076D6" w:rsidP="007946CE"/>
        </w:tc>
        <w:tc>
          <w:tcPr>
            <w:tcW w:w="9000" w:type="dxa"/>
          </w:tcPr>
          <w:p w14:paraId="47794E3A" w14:textId="77777777" w:rsidR="00D076D6" w:rsidRPr="00D076D6" w:rsidRDefault="00D076D6" w:rsidP="00D076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Help with Protection/Restraining/No Contact orders</w:t>
            </w:r>
          </w:p>
          <w:p w14:paraId="594B1ABB" w14:textId="47D5835F" w:rsidR="00D076D6" w:rsidRPr="00D076D6" w:rsidRDefault="00D076D6" w:rsidP="00D076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 xml:space="preserve">Resources for legal counsel and </w:t>
            </w:r>
            <w:r>
              <w:rPr>
                <w:sz w:val="20"/>
                <w:szCs w:val="20"/>
              </w:rPr>
              <w:t>government</w:t>
            </w:r>
            <w:r w:rsidRPr="00D076D6">
              <w:rPr>
                <w:sz w:val="20"/>
                <w:szCs w:val="20"/>
              </w:rPr>
              <w:t xml:space="preserve"> aid as needed</w:t>
            </w:r>
          </w:p>
        </w:tc>
      </w:tr>
      <w:tr w:rsidR="00D076D6" w14:paraId="4672E6DB" w14:textId="77777777" w:rsidTr="00F96F53">
        <w:tc>
          <w:tcPr>
            <w:tcW w:w="1975" w:type="dxa"/>
          </w:tcPr>
          <w:p w14:paraId="0428EC3C" w14:textId="00B04BF8" w:rsidR="00D076D6" w:rsidRPr="00500F76" w:rsidRDefault="00D076D6" w:rsidP="007946CE">
            <w:r>
              <w:t>Aid &amp; Assistance</w:t>
            </w:r>
          </w:p>
        </w:tc>
        <w:tc>
          <w:tcPr>
            <w:tcW w:w="2250" w:type="dxa"/>
          </w:tcPr>
          <w:p w14:paraId="30FB6718" w14:textId="77777777" w:rsidR="00D076D6" w:rsidRPr="00500F76" w:rsidRDefault="00D076D6" w:rsidP="007946CE"/>
        </w:tc>
        <w:tc>
          <w:tcPr>
            <w:tcW w:w="9000" w:type="dxa"/>
          </w:tcPr>
          <w:p w14:paraId="37AEC2C6" w14:textId="61CBAB22" w:rsidR="00D076D6" w:rsidRPr="00D076D6" w:rsidRDefault="00D076D6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Help allocate money for needs of abused and minor children</w:t>
            </w:r>
          </w:p>
        </w:tc>
      </w:tr>
      <w:tr w:rsidR="00D076D6" w14:paraId="1413DB1F" w14:textId="77777777" w:rsidTr="00F96F53">
        <w:tc>
          <w:tcPr>
            <w:tcW w:w="1975" w:type="dxa"/>
          </w:tcPr>
          <w:p w14:paraId="61FDCF97" w14:textId="3B0A3186" w:rsidR="00D076D6" w:rsidRPr="00500F76" w:rsidRDefault="00D076D6" w:rsidP="007946CE">
            <w:r>
              <w:t>DA Counseling Team Supervisors</w:t>
            </w:r>
          </w:p>
        </w:tc>
        <w:tc>
          <w:tcPr>
            <w:tcW w:w="2250" w:type="dxa"/>
          </w:tcPr>
          <w:p w14:paraId="6111AF6B" w14:textId="77777777" w:rsidR="00D076D6" w:rsidRPr="00500F76" w:rsidRDefault="00D076D6" w:rsidP="007946CE"/>
        </w:tc>
        <w:tc>
          <w:tcPr>
            <w:tcW w:w="9000" w:type="dxa"/>
          </w:tcPr>
          <w:p w14:paraId="2DBC5C68" w14:textId="782EBCA9" w:rsidR="00D076D6" w:rsidRPr="00D076D6" w:rsidRDefault="00D076D6" w:rsidP="00D076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Weekly counseling sessions with abuser and/or abused</w:t>
            </w:r>
          </w:p>
          <w:p w14:paraId="2E31DF25" w14:textId="494D1ED9" w:rsidR="00D076D6" w:rsidRPr="00D076D6" w:rsidRDefault="00D076D6" w:rsidP="00D076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Availability to consult with other counselors who are counseling in oppression cases w/ guidance</w:t>
            </w:r>
          </w:p>
          <w:p w14:paraId="4A4A4E5B" w14:textId="2EA553CF" w:rsidR="00D076D6" w:rsidRPr="00D076D6" w:rsidRDefault="00D076D6" w:rsidP="00D076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Guidance for Life Group leaders or advocates involved in the process</w:t>
            </w:r>
          </w:p>
          <w:p w14:paraId="1FACD094" w14:textId="77777777" w:rsidR="00D076D6" w:rsidRPr="00D076D6" w:rsidRDefault="00D076D6" w:rsidP="00D076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>Monthly meetings with Safe House host(s) re: counselees you are overseeing</w:t>
            </w:r>
          </w:p>
          <w:p w14:paraId="7E83745C" w14:textId="1C291E13" w:rsidR="00D076D6" w:rsidRPr="00D076D6" w:rsidRDefault="00D076D6" w:rsidP="00D076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6D6">
              <w:rPr>
                <w:sz w:val="20"/>
                <w:szCs w:val="20"/>
              </w:rPr>
              <w:t xml:space="preserve">Updates to </w:t>
            </w:r>
            <w:r w:rsidR="00F96F53">
              <w:rPr>
                <w:sz w:val="20"/>
                <w:szCs w:val="20"/>
              </w:rPr>
              <w:t>Counseling Pastor</w:t>
            </w:r>
            <w:r w:rsidRPr="00D076D6">
              <w:rPr>
                <w:sz w:val="20"/>
                <w:szCs w:val="20"/>
              </w:rPr>
              <w:t>/Elders at regular intervals</w:t>
            </w:r>
          </w:p>
        </w:tc>
      </w:tr>
      <w:tr w:rsidR="00D076D6" w14:paraId="29C73387" w14:textId="77777777" w:rsidTr="00F96F53">
        <w:tc>
          <w:tcPr>
            <w:tcW w:w="1975" w:type="dxa"/>
          </w:tcPr>
          <w:p w14:paraId="2804E22F" w14:textId="23A082B1" w:rsidR="00D076D6" w:rsidRPr="00500F76" w:rsidRDefault="00F96F53" w:rsidP="007946CE">
            <w:r>
              <w:t>Safe Houses</w:t>
            </w:r>
          </w:p>
        </w:tc>
        <w:tc>
          <w:tcPr>
            <w:tcW w:w="2250" w:type="dxa"/>
          </w:tcPr>
          <w:p w14:paraId="5E65E43D" w14:textId="77777777" w:rsidR="00D076D6" w:rsidRPr="00500F76" w:rsidRDefault="00D076D6" w:rsidP="007946CE"/>
        </w:tc>
        <w:tc>
          <w:tcPr>
            <w:tcW w:w="9000" w:type="dxa"/>
          </w:tcPr>
          <w:p w14:paraId="5B3DCED2" w14:textId="77777777" w:rsidR="00D076D6" w:rsidRDefault="00F96F53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Term: XXXXXXXXXXXXXXXXXXXXXXXXXXXXXXXXXXXXXX (Confidential)</w:t>
            </w:r>
          </w:p>
          <w:p w14:paraId="05F1D6B9" w14:textId="7B529ACE" w:rsidR="00F96F53" w:rsidRPr="00D076D6" w:rsidRDefault="00F96F53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Term: XXXXXXXXXXXXXXXXXXXXXXXXXXXXXXXXXXXXXX (Confidential)</w:t>
            </w:r>
          </w:p>
        </w:tc>
      </w:tr>
      <w:tr w:rsidR="00D076D6" w14:paraId="352C6F31" w14:textId="77777777" w:rsidTr="00F96F53">
        <w:tc>
          <w:tcPr>
            <w:tcW w:w="1975" w:type="dxa"/>
          </w:tcPr>
          <w:p w14:paraId="019DD61D" w14:textId="7093B6B3" w:rsidR="00D076D6" w:rsidRPr="00500F76" w:rsidRDefault="00F96F53" w:rsidP="007946CE">
            <w:r>
              <w:t>Resources for Continued Growth</w:t>
            </w:r>
          </w:p>
        </w:tc>
        <w:tc>
          <w:tcPr>
            <w:tcW w:w="2250" w:type="dxa"/>
          </w:tcPr>
          <w:p w14:paraId="1F2BD3FB" w14:textId="77777777" w:rsidR="00D076D6" w:rsidRPr="00500F76" w:rsidRDefault="00D076D6" w:rsidP="007946CE"/>
        </w:tc>
        <w:tc>
          <w:tcPr>
            <w:tcW w:w="9000" w:type="dxa"/>
          </w:tcPr>
          <w:p w14:paraId="6F6FF58F" w14:textId="66DC6803" w:rsidR="00D076D6" w:rsidRPr="00D076D6" w:rsidRDefault="00F96F53" w:rsidP="00500F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 writing and job searches</w:t>
            </w:r>
          </w:p>
        </w:tc>
      </w:tr>
    </w:tbl>
    <w:p w14:paraId="3785E1CA" w14:textId="77777777" w:rsidR="007946CE" w:rsidRPr="007946CE" w:rsidRDefault="007946CE" w:rsidP="007946CE">
      <w:pPr>
        <w:rPr>
          <w:b/>
          <w:bCs/>
        </w:rPr>
      </w:pPr>
    </w:p>
    <w:sectPr w:rsidR="007946CE" w:rsidRPr="007946CE" w:rsidSect="00F96F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1CC15" w14:textId="77777777" w:rsidR="00CE677E" w:rsidRDefault="00CE677E" w:rsidP="00704893">
      <w:pPr>
        <w:spacing w:after="0" w:line="240" w:lineRule="auto"/>
      </w:pPr>
      <w:r>
        <w:separator/>
      </w:r>
    </w:p>
  </w:endnote>
  <w:endnote w:type="continuationSeparator" w:id="0">
    <w:p w14:paraId="70D300BC" w14:textId="77777777" w:rsidR="00CE677E" w:rsidRDefault="00CE677E" w:rsidP="007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5E0E1" w14:textId="77777777" w:rsidR="00CE677E" w:rsidRDefault="00CE677E" w:rsidP="00704893">
      <w:pPr>
        <w:spacing w:after="0" w:line="240" w:lineRule="auto"/>
      </w:pPr>
      <w:r>
        <w:separator/>
      </w:r>
    </w:p>
  </w:footnote>
  <w:footnote w:type="continuationSeparator" w:id="0">
    <w:p w14:paraId="0ED68E66" w14:textId="77777777" w:rsidR="00CE677E" w:rsidRDefault="00CE677E" w:rsidP="00704893">
      <w:pPr>
        <w:spacing w:after="0" w:line="240" w:lineRule="auto"/>
      </w:pPr>
      <w:r>
        <w:continuationSeparator/>
      </w:r>
    </w:p>
  </w:footnote>
  <w:footnote w:id="1">
    <w:p w14:paraId="6C49A434" w14:textId="0AB8613E" w:rsidR="00F96F53" w:rsidRDefault="007946CE" w:rsidP="00F96F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46CE">
        <w:rPr>
          <w:rFonts w:ascii="Calibri" w:eastAsia="Calibri" w:hAnsi="Calibri" w:cs="Times New Roman"/>
        </w:rPr>
        <w:t xml:space="preserve">This content has been adapted with permission from the original author, </w:t>
      </w:r>
      <w:r>
        <w:rPr>
          <w:rFonts w:ascii="Calibri" w:eastAsia="Calibri" w:hAnsi="Calibri" w:cs="Times New Roman"/>
        </w:rPr>
        <w:t>Canyon Hills Community Church</w:t>
      </w:r>
      <w:r w:rsidRPr="007946CE">
        <w:rPr>
          <w:rFonts w:ascii="Calibri" w:eastAsia="Calibri" w:hAnsi="Calibri" w:cs="Times New Roman"/>
        </w:rPr>
        <w:t xml:space="preserve"> (</w:t>
      </w:r>
      <w:hyperlink r:id="rId1" w:history="1">
        <w:r>
          <w:rPr>
            <w:rStyle w:val="Hyperlink"/>
          </w:rPr>
          <w:t>https://www.canyonhillscommunitychurch.com/</w:t>
        </w:r>
      </w:hyperlink>
      <w:r w:rsidRPr="007946CE">
        <w:rPr>
          <w:rFonts w:ascii="Calibri" w:eastAsia="Calibri" w:hAnsi="Calibri" w:cs="Times New Roman"/>
        </w:rPr>
        <w:t>)</w:t>
      </w:r>
      <w:r w:rsidR="00F96F53">
        <w:rPr>
          <w:rFonts w:ascii="Calibri" w:eastAsia="Calibri" w:hAnsi="Calibri" w:cs="Times New Roman"/>
        </w:rPr>
        <w:t xml:space="preserve">, and is intended to be used in conjunction with </w:t>
      </w:r>
      <w:r w:rsidR="00F96F53">
        <w:t xml:space="preserve">February 2020 PeaceWorks University Master Class: </w:t>
      </w:r>
      <w:r w:rsidR="00F96F53" w:rsidRPr="00F96F53">
        <w:rPr>
          <w:i/>
          <w:iCs/>
        </w:rPr>
        <w:t>"Church Based Response</w:t>
      </w:r>
      <w:r w:rsidR="00F96F53">
        <w:rPr>
          <w:i/>
          <w:iCs/>
        </w:rPr>
        <w:t>s</w:t>
      </w:r>
      <w:r w:rsidR="00F96F53" w:rsidRPr="00F96F53">
        <w:rPr>
          <w:i/>
          <w:iCs/>
        </w:rPr>
        <w:t>”</w:t>
      </w:r>
      <w:r w:rsidR="00F96F53">
        <w:t xml:space="preserve"> with Pastor Ben Marshall. Visit ChrisMoles.org for additional resources.</w:t>
      </w:r>
    </w:p>
    <w:p w14:paraId="1FCD72AE" w14:textId="602D550D" w:rsidR="00F96F53" w:rsidRPr="007946CE" w:rsidRDefault="00F96F53" w:rsidP="00F96F53">
      <w:pPr>
        <w:pStyle w:val="Header"/>
        <w:rPr>
          <w:rFonts w:ascii="Calibri" w:eastAsia="Calibri" w:hAnsi="Calibri" w:cs="Times New Roman"/>
          <w:sz w:val="20"/>
          <w:szCs w:val="20"/>
        </w:rPr>
      </w:pPr>
    </w:p>
    <w:p w14:paraId="47F0CDEF" w14:textId="74A971B7" w:rsidR="007946CE" w:rsidRDefault="007946C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A33"/>
    <w:multiLevelType w:val="hybridMultilevel"/>
    <w:tmpl w:val="E86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008F"/>
    <w:multiLevelType w:val="hybridMultilevel"/>
    <w:tmpl w:val="52422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E1E36"/>
    <w:multiLevelType w:val="hybridMultilevel"/>
    <w:tmpl w:val="624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B"/>
    <w:rsid w:val="00226FF5"/>
    <w:rsid w:val="00500F76"/>
    <w:rsid w:val="005E6D1B"/>
    <w:rsid w:val="00704893"/>
    <w:rsid w:val="00722F02"/>
    <w:rsid w:val="007946CE"/>
    <w:rsid w:val="008B3D8F"/>
    <w:rsid w:val="00A53D33"/>
    <w:rsid w:val="00CE677E"/>
    <w:rsid w:val="00D076D6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4A18"/>
  <w15:chartTrackingRefBased/>
  <w15:docId w15:val="{B4E7EA2B-68DF-46C9-AE1D-1927D0B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93"/>
  </w:style>
  <w:style w:type="paragraph" w:styleId="Footer">
    <w:name w:val="footer"/>
    <w:basedOn w:val="Normal"/>
    <w:link w:val="FooterChar"/>
    <w:uiPriority w:val="99"/>
    <w:unhideWhenUsed/>
    <w:rsid w:val="0070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93"/>
  </w:style>
  <w:style w:type="paragraph" w:styleId="FootnoteText">
    <w:name w:val="footnote text"/>
    <w:basedOn w:val="Normal"/>
    <w:link w:val="FootnoteTextChar"/>
    <w:uiPriority w:val="99"/>
    <w:semiHidden/>
    <w:unhideWhenUsed/>
    <w:rsid w:val="00794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6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46CE"/>
    <w:rPr>
      <w:color w:val="0000FF"/>
      <w:u w:val="single"/>
    </w:rPr>
  </w:style>
  <w:style w:type="table" w:styleId="TableGrid">
    <w:name w:val="Table Grid"/>
    <w:basedOn w:val="TableNormal"/>
    <w:uiPriority w:val="39"/>
    <w:rsid w:val="0079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yonhillscommunitychur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9360-9282-4124-AE6F-308F7669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Gordon</dc:creator>
  <cp:keywords/>
  <dc:description/>
  <cp:lastModifiedBy>Chelsey Gordon</cp:lastModifiedBy>
  <cp:revision>3</cp:revision>
  <dcterms:created xsi:type="dcterms:W3CDTF">2020-02-21T11:36:00Z</dcterms:created>
  <dcterms:modified xsi:type="dcterms:W3CDTF">2020-02-21T11:36:00Z</dcterms:modified>
</cp:coreProperties>
</file>